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162B" w14:textId="70564671" w:rsidR="00D22A69" w:rsidRDefault="00D22A69" w:rsidP="00D22A69">
      <w:pPr>
        <w:jc w:val="right"/>
      </w:pPr>
      <w:r>
        <w:t>March 16, 2021</w:t>
      </w:r>
    </w:p>
    <w:p w14:paraId="38D95F21" w14:textId="0623350E" w:rsidR="00D22A69" w:rsidRDefault="00D22A69" w:rsidP="00D22A69">
      <w:pPr>
        <w:jc w:val="right"/>
      </w:pPr>
    </w:p>
    <w:p w14:paraId="0FB7192E" w14:textId="55A8AEB7" w:rsidR="00D22A69" w:rsidRDefault="00D22A69" w:rsidP="00D22A69">
      <w:r>
        <w:t>Dear Senator (or Representative) _________________,</w:t>
      </w:r>
    </w:p>
    <w:p w14:paraId="74484D76" w14:textId="14D0968A" w:rsidR="00D22A69" w:rsidRDefault="00D22A69" w:rsidP="00D22A69"/>
    <w:p w14:paraId="212BEA8D" w14:textId="262A0AA6" w:rsidR="00D22A69" w:rsidRDefault="00D22A69" w:rsidP="00D22A69">
      <w:r>
        <w:t xml:space="preserve">First, I would like to take this time to thank you for all your hard work and dedication to the people of the </w:t>
      </w:r>
      <w:r>
        <w:softHyphen/>
      </w:r>
      <w:r>
        <w:softHyphen/>
      </w:r>
      <w:r>
        <w:softHyphen/>
      </w:r>
      <w:r>
        <w:softHyphen/>
      </w:r>
      <w:r>
        <w:softHyphen/>
        <w:t>________ district of Florida.  You are noted and appreciated.</w:t>
      </w:r>
      <w:r w:rsidR="002C152A">
        <w:t xml:space="preserve">  I especially liked your work and support for </w:t>
      </w:r>
      <w:proofErr w:type="gramStart"/>
      <w:r w:rsidR="002C152A">
        <w:t>. . . .</w:t>
      </w:r>
      <w:proofErr w:type="gramEnd"/>
    </w:p>
    <w:p w14:paraId="4A4D2448" w14:textId="0C75B5C0" w:rsidR="00D22A69" w:rsidRDefault="00D22A69" w:rsidP="00D22A69"/>
    <w:p w14:paraId="1ACA4731" w14:textId="1B114B9D" w:rsidR="00D22A69" w:rsidRDefault="00D22A69" w:rsidP="00D22A69">
      <w:r>
        <w:t xml:space="preserve">I am writing you today to ask you to support </w:t>
      </w:r>
      <w:r w:rsidRPr="002C152A">
        <w:rPr>
          <w:b/>
          <w:bCs/>
        </w:rPr>
        <w:t>SB LFIR #1032 (HB #3285)</w:t>
      </w:r>
      <w:r>
        <w:t xml:space="preserve">, which would reinstate the </w:t>
      </w:r>
      <w:r w:rsidRPr="002C152A">
        <w:rPr>
          <w:b/>
          <w:bCs/>
        </w:rPr>
        <w:t>Arts for a Complete Education Grant</w:t>
      </w:r>
      <w:r>
        <w:t xml:space="preserve"> (“ACE Grant”).  This grant has been managed on behalf of the Department of Education by the Florida Alliance for Arts Education for over 30 years.  Due to the pandemic, this grant was cut along with other “educational enhancements” June</w:t>
      </w:r>
      <w:r w:rsidR="002C152A">
        <w:t xml:space="preserve"> 2020</w:t>
      </w:r>
      <w:r>
        <w:t xml:space="preserve"> by Governor DeSantis.  </w:t>
      </w:r>
    </w:p>
    <w:p w14:paraId="4425C123" w14:textId="776F376D" w:rsidR="00D22A69" w:rsidRDefault="00D22A69" w:rsidP="00D22A69"/>
    <w:p w14:paraId="00AE3707" w14:textId="022D1E59" w:rsidR="00D22A69" w:rsidRDefault="00D22A69" w:rsidP="00D22A69">
      <w:r>
        <w:t>This $110,952 supports FOUR state programs in Arts Education:</w:t>
      </w:r>
    </w:p>
    <w:p w14:paraId="17F1EE16" w14:textId="018E8D39" w:rsidR="00D22A69" w:rsidRDefault="00D22A69" w:rsidP="00D22A69">
      <w:pPr>
        <w:pStyle w:val="ListParagraph"/>
        <w:numPr>
          <w:ilvl w:val="0"/>
          <w:numId w:val="1"/>
        </w:numPr>
      </w:pPr>
      <w:r>
        <w:t>Florida Arts Model Schools – the selection of model arts educational practices in schools across the state (</w:t>
      </w:r>
      <w:proofErr w:type="gramStart"/>
      <w:r>
        <w:t>three year</w:t>
      </w:r>
      <w:proofErr w:type="gramEnd"/>
      <w:r>
        <w:t xml:space="preserve"> designations).  See </w:t>
      </w:r>
      <w:hyperlink r:id="rId5" w:history="1">
        <w:r w:rsidRPr="004532E5">
          <w:rPr>
            <w:rStyle w:val="Hyperlink"/>
          </w:rPr>
          <w:t>http://faae.org/fams-designations/</w:t>
        </w:r>
      </w:hyperlink>
    </w:p>
    <w:p w14:paraId="548EA982" w14:textId="060F6093" w:rsidR="00D22A69" w:rsidRDefault="00D22A69" w:rsidP="00D22A69">
      <w:pPr>
        <w:pStyle w:val="ListParagraph"/>
        <w:numPr>
          <w:ilvl w:val="0"/>
          <w:numId w:val="1"/>
        </w:numPr>
      </w:pPr>
      <w:r>
        <w:t xml:space="preserve">Advancing Arts Education – three schools wanting to improve or enhance their arts education programs (North, Central, South) receive $5000 each and are paired with and expert consultant for one year. </w:t>
      </w:r>
      <w:hyperlink r:id="rId6" w:history="1">
        <w:r w:rsidRPr="004532E5">
          <w:rPr>
            <w:rStyle w:val="Hyperlink"/>
          </w:rPr>
          <w:t>http://faae.org/advancing-arts-education-schools/</w:t>
        </w:r>
      </w:hyperlink>
    </w:p>
    <w:p w14:paraId="5604C67B" w14:textId="0C3D05CD" w:rsidR="002C152A" w:rsidRDefault="002C152A" w:rsidP="002C152A">
      <w:pPr>
        <w:pStyle w:val="ListParagraph"/>
        <w:numPr>
          <w:ilvl w:val="0"/>
          <w:numId w:val="1"/>
        </w:numPr>
      </w:pPr>
      <w:r>
        <w:t xml:space="preserve">Arts Education lessons and resources for ALL courses in dance, music, theatre, and visual arts, K-12, available through the CPALMS “ACE Collection”.  </w:t>
      </w:r>
      <w:hyperlink r:id="rId7" w:history="1">
        <w:r w:rsidRPr="004532E5">
          <w:rPr>
            <w:rStyle w:val="Hyperlink"/>
          </w:rPr>
          <w:t>https://www.cpalms.org/Public/</w:t>
        </w:r>
      </w:hyperlink>
    </w:p>
    <w:p w14:paraId="7EEAD138" w14:textId="7BD4864C" w:rsidR="002C152A" w:rsidRDefault="002C152A" w:rsidP="00D22A69">
      <w:pPr>
        <w:pStyle w:val="ListParagraph"/>
        <w:numPr>
          <w:ilvl w:val="0"/>
          <w:numId w:val="1"/>
        </w:numPr>
      </w:pPr>
      <w:r>
        <w:t xml:space="preserve">Careers in the Arts Workshops and Web Resource.  Annual workshop for middle school students to share different areas of employment in the </w:t>
      </w:r>
      <w:proofErr w:type="gramStart"/>
      <w:r>
        <w:t>arts, and</w:t>
      </w:r>
      <w:proofErr w:type="gramEnd"/>
      <w:r>
        <w:t xml:space="preserve"> requiring different levels and types of expertise and educational opportunities (usually hosted by a state college).  Career and College Readiness programming.  </w:t>
      </w:r>
      <w:hyperlink r:id="rId8" w:history="1">
        <w:r w:rsidRPr="004532E5">
          <w:rPr>
            <w:rStyle w:val="Hyperlink"/>
          </w:rPr>
          <w:t>http://careersinthearts.org/</w:t>
        </w:r>
      </w:hyperlink>
    </w:p>
    <w:p w14:paraId="2DE10D28" w14:textId="2DC28A5E" w:rsidR="002C152A" w:rsidRDefault="002C152A" w:rsidP="002C152A">
      <w:pPr>
        <w:pStyle w:val="ListParagraph"/>
      </w:pPr>
    </w:p>
    <w:p w14:paraId="0D79FF80" w14:textId="028B9573" w:rsidR="002C152A" w:rsidRDefault="002C152A" w:rsidP="002C152A">
      <w:pPr>
        <w:pStyle w:val="ListParagraph"/>
        <w:ind w:left="0"/>
      </w:pPr>
      <w:r>
        <w:t>Thank you in advance for your support for the reinstatement of the ACE Grant to the budget.</w:t>
      </w:r>
    </w:p>
    <w:p w14:paraId="3FF113A0" w14:textId="1E8AB978" w:rsidR="002C152A" w:rsidRDefault="002C152A" w:rsidP="002C152A">
      <w:pPr>
        <w:pStyle w:val="ListParagraph"/>
        <w:ind w:left="0"/>
      </w:pPr>
    </w:p>
    <w:p w14:paraId="4AFA00FE" w14:textId="7404E64A" w:rsidR="002C152A" w:rsidRDefault="002C152A" w:rsidP="002C152A">
      <w:pPr>
        <w:pStyle w:val="ListParagraph"/>
        <w:ind w:left="0"/>
      </w:pPr>
    </w:p>
    <w:p w14:paraId="7B0392CD" w14:textId="258465C6" w:rsidR="002C152A" w:rsidRDefault="002C152A" w:rsidP="002C152A">
      <w:pPr>
        <w:pStyle w:val="ListParagraph"/>
        <w:ind w:left="0"/>
      </w:pPr>
      <w:r>
        <w:t>Sincerely,</w:t>
      </w:r>
    </w:p>
    <w:p w14:paraId="63412802" w14:textId="77777777" w:rsidR="002C152A" w:rsidRDefault="002C152A" w:rsidP="002C152A">
      <w:pPr>
        <w:pStyle w:val="ListParagraph"/>
        <w:ind w:left="0"/>
      </w:pPr>
    </w:p>
    <w:sectPr w:rsidR="002C15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85596"/>
    <w:multiLevelType w:val="hybridMultilevel"/>
    <w:tmpl w:val="7954E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69"/>
    <w:rsid w:val="002C152A"/>
    <w:rsid w:val="00D22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DC430"/>
  <w15:chartTrackingRefBased/>
  <w15:docId w15:val="{7AA7266D-9DA5-45E2-B716-46C25C84D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A69"/>
    <w:pPr>
      <w:ind w:left="720"/>
      <w:contextualSpacing/>
    </w:pPr>
  </w:style>
  <w:style w:type="character" w:styleId="Hyperlink">
    <w:name w:val="Hyperlink"/>
    <w:basedOn w:val="DefaultParagraphFont"/>
    <w:uiPriority w:val="99"/>
    <w:unhideWhenUsed/>
    <w:rsid w:val="00D22A69"/>
    <w:rPr>
      <w:color w:val="0563C1" w:themeColor="hyperlink"/>
      <w:u w:val="single"/>
    </w:rPr>
  </w:style>
  <w:style w:type="character" w:styleId="UnresolvedMention">
    <w:name w:val="Unresolved Mention"/>
    <w:basedOn w:val="DefaultParagraphFont"/>
    <w:uiPriority w:val="99"/>
    <w:semiHidden/>
    <w:unhideWhenUsed/>
    <w:rsid w:val="00D22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reersinthearts.org/" TargetMode="External"/><Relationship Id="rId3" Type="http://schemas.openxmlformats.org/officeDocument/2006/relationships/settings" Target="settings.xml"/><Relationship Id="rId7" Type="http://schemas.openxmlformats.org/officeDocument/2006/relationships/hyperlink" Target="https://www.cpalms.org/Publi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ae.org/advancing-arts-education-schools/" TargetMode="External"/><Relationship Id="rId5" Type="http://schemas.openxmlformats.org/officeDocument/2006/relationships/hyperlink" Target="http://faae.org/fams-designa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Leiland Theriot</dc:creator>
  <cp:keywords/>
  <dc:description/>
  <cp:lastModifiedBy>Leiland Theriot</cp:lastModifiedBy>
  <cp:revision>1</cp:revision>
  <dcterms:created xsi:type="dcterms:W3CDTF">2021-03-08T13:31:00Z</dcterms:created>
  <dcterms:modified xsi:type="dcterms:W3CDTF">2021-03-08T13:51:00Z</dcterms:modified>
</cp:coreProperties>
</file>